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0403E" w14:textId="77777777" w:rsidR="004930FF" w:rsidRDefault="004930FF">
      <w:pPr>
        <w:spacing w:before="17" w:line="200" w:lineRule="exact"/>
        <w:rPr>
          <w:rFonts w:asciiTheme="minorHAnsi" w:hAnsiTheme="minorHAnsi" w:cstheme="minorHAnsi"/>
        </w:rPr>
      </w:pPr>
    </w:p>
    <w:p w14:paraId="1BFD6A6F" w14:textId="77777777" w:rsidR="005B4D04" w:rsidRDefault="005B4D04" w:rsidP="00BF30FA">
      <w:pPr>
        <w:spacing w:before="54" w:line="261" w:lineRule="auto"/>
        <w:ind w:left="7200" w:right="424" w:firstLine="720"/>
        <w:rPr>
          <w:rFonts w:asciiTheme="minorHAnsi" w:eastAsia="Calibri" w:hAnsiTheme="minorHAnsi" w:cstheme="minorHAnsi"/>
        </w:rPr>
      </w:pPr>
    </w:p>
    <w:p w14:paraId="63E8EAFB" w14:textId="77777777" w:rsidR="005B4D04" w:rsidRDefault="009E0C3A" w:rsidP="009E0C3A">
      <w:pPr>
        <w:spacing w:before="54" w:line="261" w:lineRule="auto"/>
        <w:ind w:right="424"/>
        <w:rPr>
          <w:color w:val="244061" w:themeColor="accent1" w:themeShade="80"/>
        </w:rPr>
      </w:pPr>
      <w:r>
        <w:rPr>
          <w:noProof/>
        </w:rPr>
        <w:drawing>
          <wp:inline distT="0" distB="0" distL="0" distR="0" wp14:anchorId="176029E7" wp14:editId="5F3448AD">
            <wp:extent cx="6812280" cy="1310640"/>
            <wp:effectExtent l="0" t="0" r="7620" b="381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B8409" w14:textId="77777777" w:rsidR="005B4D04" w:rsidRDefault="005B4D04" w:rsidP="001503BB">
      <w:pPr>
        <w:pStyle w:val="Subtitle"/>
        <w:rPr>
          <w:color w:val="244061" w:themeColor="accent1" w:themeShade="80"/>
        </w:rPr>
      </w:pPr>
    </w:p>
    <w:p w14:paraId="785539D6" w14:textId="77777777" w:rsidR="004930FF" w:rsidRPr="005B4D04" w:rsidRDefault="004930FF" w:rsidP="001503BB">
      <w:pPr>
        <w:pStyle w:val="Subtitle"/>
        <w:rPr>
          <w:color w:val="244061" w:themeColor="accent1" w:themeShade="80"/>
        </w:rPr>
      </w:pPr>
      <w:r w:rsidRPr="005B4D04">
        <w:rPr>
          <w:color w:val="244061" w:themeColor="accent1" w:themeShade="80"/>
        </w:rPr>
        <w:t>Dear Customers and Partner</w:t>
      </w:r>
      <w:r w:rsidR="009F4A03" w:rsidRPr="005B4D04">
        <w:rPr>
          <w:color w:val="244061" w:themeColor="accent1" w:themeShade="80"/>
        </w:rPr>
        <w:t>s</w:t>
      </w:r>
      <w:r w:rsidRPr="005B4D04">
        <w:rPr>
          <w:color w:val="244061" w:themeColor="accent1" w:themeShade="80"/>
        </w:rPr>
        <w:t>,</w:t>
      </w:r>
    </w:p>
    <w:p w14:paraId="7898CE96" w14:textId="77777777" w:rsidR="004930FF" w:rsidRPr="005B4D04" w:rsidRDefault="004930FF" w:rsidP="001503BB">
      <w:pPr>
        <w:pStyle w:val="Subtitle"/>
        <w:rPr>
          <w:color w:val="244061" w:themeColor="accent1" w:themeShade="80"/>
        </w:rPr>
      </w:pPr>
      <w:r w:rsidRPr="005B4D04">
        <w:rPr>
          <w:color w:val="244061" w:themeColor="accent1" w:themeShade="80"/>
        </w:rPr>
        <w:t xml:space="preserve">We are pleased to provide </w:t>
      </w:r>
      <w:r w:rsidR="00AA09CB" w:rsidRPr="005B4D04">
        <w:rPr>
          <w:color w:val="244061" w:themeColor="accent1" w:themeShade="80"/>
        </w:rPr>
        <w:t>the quotation</w:t>
      </w:r>
      <w:r w:rsidRPr="005B4D04">
        <w:rPr>
          <w:color w:val="244061" w:themeColor="accent1" w:themeShade="80"/>
        </w:rPr>
        <w:t xml:space="preserve"> of customs clearance </w:t>
      </w:r>
      <w:r w:rsidR="00AA09CB" w:rsidRPr="005B4D04">
        <w:rPr>
          <w:color w:val="244061" w:themeColor="accent1" w:themeShade="80"/>
        </w:rPr>
        <w:t xml:space="preserve">&amp; transportation </w:t>
      </w:r>
      <w:r w:rsidRPr="005B4D04">
        <w:rPr>
          <w:color w:val="244061" w:themeColor="accent1" w:themeShade="80"/>
        </w:rPr>
        <w:t>servi</w:t>
      </w:r>
      <w:r w:rsidR="00AA09CB" w:rsidRPr="005B4D04">
        <w:rPr>
          <w:color w:val="244061" w:themeColor="accent1" w:themeShade="80"/>
        </w:rPr>
        <w:t xml:space="preserve">ces for your kind consideration </w:t>
      </w:r>
      <w:r w:rsidRPr="005B4D04">
        <w:rPr>
          <w:color w:val="244061" w:themeColor="accent1" w:themeShade="80"/>
        </w:rPr>
        <w:t>as follow:-</w:t>
      </w:r>
    </w:p>
    <w:p w14:paraId="193A3679" w14:textId="57C73A87" w:rsidR="004930FF" w:rsidRPr="005B4D04" w:rsidRDefault="004930FF" w:rsidP="001503BB">
      <w:pPr>
        <w:pStyle w:val="Subtitle"/>
        <w:rPr>
          <w:color w:val="244061" w:themeColor="accent1" w:themeShade="80"/>
        </w:rPr>
      </w:pPr>
      <w:r w:rsidRPr="005B4D04">
        <w:rPr>
          <w:color w:val="244061" w:themeColor="accent1" w:themeShade="80"/>
        </w:rPr>
        <w:t xml:space="preserve">Commodity: General cargo / Transport: </w:t>
      </w:r>
      <w:r w:rsidR="00213E9A" w:rsidRPr="005B4D04">
        <w:rPr>
          <w:color w:val="244061" w:themeColor="accent1" w:themeShade="80"/>
        </w:rPr>
        <w:t>L</w:t>
      </w:r>
      <w:r w:rsidR="00C3658E">
        <w:rPr>
          <w:color w:val="244061" w:themeColor="accent1" w:themeShade="80"/>
        </w:rPr>
        <w:t>CL (Export</w:t>
      </w:r>
      <w:r w:rsidRPr="005B4D04">
        <w:rPr>
          <w:color w:val="244061" w:themeColor="accent1" w:themeShade="80"/>
        </w:rPr>
        <w:t xml:space="preserve">) / Validity: End </w:t>
      </w:r>
      <w:r w:rsidR="008D31CF" w:rsidRPr="005B4D04">
        <w:rPr>
          <w:color w:val="244061" w:themeColor="accent1" w:themeShade="80"/>
        </w:rPr>
        <w:t>of</w:t>
      </w:r>
      <w:r w:rsidR="00E324B4">
        <w:rPr>
          <w:color w:val="244061" w:themeColor="accent1" w:themeShade="80"/>
        </w:rPr>
        <w:t xml:space="preserve"> </w:t>
      </w:r>
      <w:r w:rsidR="00C637F8">
        <w:rPr>
          <w:color w:val="244061" w:themeColor="accent1" w:themeShade="80"/>
        </w:rPr>
        <w:t>May</w:t>
      </w:r>
      <w:r w:rsidR="007E1FD1" w:rsidRPr="005B4D04">
        <w:rPr>
          <w:color w:val="244061" w:themeColor="accent1" w:themeShade="80"/>
        </w:rPr>
        <w:t>,</w:t>
      </w:r>
      <w:r w:rsidR="008D31CF" w:rsidRPr="005B4D04">
        <w:rPr>
          <w:color w:val="244061" w:themeColor="accent1" w:themeShade="80"/>
        </w:rPr>
        <w:t xml:space="preserve"> 20</w:t>
      </w:r>
      <w:r w:rsidR="00A136D6">
        <w:rPr>
          <w:color w:val="244061" w:themeColor="accent1" w:themeShade="80"/>
        </w:rPr>
        <w:t>2</w:t>
      </w:r>
      <w:r w:rsidR="00C637F8">
        <w:rPr>
          <w:color w:val="244061" w:themeColor="accent1" w:themeShade="80"/>
        </w:rPr>
        <w:t>1</w:t>
      </w:r>
      <w:r w:rsidR="0071603E" w:rsidRPr="005B4D04">
        <w:rPr>
          <w:color w:val="244061" w:themeColor="accent1" w:themeShade="80"/>
        </w:rPr>
        <w:t>/ Currency: MMK</w:t>
      </w:r>
    </w:p>
    <w:p w14:paraId="69487BAC" w14:textId="77777777" w:rsidR="004930FF" w:rsidRDefault="004930FF">
      <w:pPr>
        <w:spacing w:before="17" w:line="200" w:lineRule="exact"/>
        <w:rPr>
          <w:rFonts w:asciiTheme="minorHAnsi" w:hAnsiTheme="minorHAnsi" w:cstheme="minorHAnsi"/>
          <w:sz w:val="22"/>
          <w:szCs w:val="22"/>
        </w:rPr>
      </w:pPr>
    </w:p>
    <w:p w14:paraId="1CBD6CC6" w14:textId="77777777" w:rsidR="005B4D04" w:rsidRPr="0071603E" w:rsidRDefault="005B4D04">
      <w:pPr>
        <w:spacing w:before="17" w:line="200" w:lineRule="exact"/>
        <w:rPr>
          <w:rFonts w:asciiTheme="minorHAnsi" w:hAnsiTheme="minorHAnsi" w:cstheme="minorHAnsi"/>
          <w:sz w:val="22"/>
          <w:szCs w:val="22"/>
        </w:rPr>
      </w:pPr>
    </w:p>
    <w:p w14:paraId="2A02A200" w14:textId="64B6BE60" w:rsidR="00E55DBB" w:rsidRDefault="00213E9A" w:rsidP="00AA09C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  <w:r w:rsidRPr="0071603E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L</w:t>
      </w:r>
      <w:r w:rsidR="00CC1C7C" w:rsidRPr="0071603E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 xml:space="preserve">CL </w:t>
      </w:r>
      <w:r w:rsidR="00754AB6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EXPORT</w:t>
      </w:r>
      <w:r w:rsidR="00CC1C7C" w:rsidRPr="0071603E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 xml:space="preserve"> SHIPMENT BY SEA</w:t>
      </w:r>
    </w:p>
    <w:p w14:paraId="420DAB13" w14:textId="77777777" w:rsidR="005B4D04" w:rsidRPr="0071603E" w:rsidRDefault="005B4D04" w:rsidP="005B4D04">
      <w:pPr>
        <w:pStyle w:val="ListParagraph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tbl>
      <w:tblPr>
        <w:tblW w:w="10459" w:type="dxa"/>
        <w:tblInd w:w="-5" w:type="dxa"/>
        <w:tblLook w:val="04A0" w:firstRow="1" w:lastRow="0" w:firstColumn="1" w:lastColumn="0" w:noHBand="0" w:noVBand="1"/>
      </w:tblPr>
      <w:tblGrid>
        <w:gridCol w:w="437"/>
        <w:gridCol w:w="4423"/>
        <w:gridCol w:w="1620"/>
        <w:gridCol w:w="3979"/>
      </w:tblGrid>
      <w:tr w:rsidR="00AA09CB" w:rsidRPr="0071603E" w14:paraId="5082C2FE" w14:textId="77777777" w:rsidTr="00074321">
        <w:trPr>
          <w:trHeight w:hRule="exact" w:val="279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2168BFE9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SR</w:t>
            </w:r>
          </w:p>
        </w:tc>
        <w:tc>
          <w:tcPr>
            <w:tcW w:w="4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4A971679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PARTICULAR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21460F14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PER SHIPMENT</w:t>
            </w:r>
          </w:p>
        </w:tc>
        <w:tc>
          <w:tcPr>
            <w:tcW w:w="3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17BD340E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REMARKS</w:t>
            </w:r>
          </w:p>
        </w:tc>
      </w:tr>
      <w:tr w:rsidR="00AA09CB" w:rsidRPr="0071603E" w14:paraId="78CECC2C" w14:textId="77777777" w:rsidTr="00074321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F762C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53F0B" w14:textId="77777777" w:rsidR="00AA09CB" w:rsidRPr="0071603E" w:rsidRDefault="00AA09CB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CUSTOMS &amp; PORT CLEARANCE CHARGES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404A" w14:textId="77777777" w:rsidR="0071603E" w:rsidRPr="0071603E" w:rsidRDefault="00C3658E" w:rsidP="007E1FD1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12</w:t>
            </w:r>
            <w:r w:rsidR="0071603E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0000</w:t>
            </w:r>
          </w:p>
          <w:p w14:paraId="289F5909" w14:textId="77777777" w:rsidR="00AA09CB" w:rsidRPr="0071603E" w:rsidRDefault="00AA09CB" w:rsidP="007E1FD1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77561" w14:textId="424E9077" w:rsidR="00AA09CB" w:rsidRPr="0071603E" w:rsidRDefault="00AA09CB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</w:t>
            </w:r>
            <w:r w:rsidR="00C637F8">
              <w:rPr>
                <w:rFonts w:asciiTheme="minorHAnsi" w:hAnsiTheme="minorHAnsi" w:cs="Calibri"/>
                <w:color w:val="17365D"/>
                <w:sz w:val="22"/>
                <w:szCs w:val="22"/>
              </w:rPr>
              <w:t>Per shipment</w:t>
            </w:r>
          </w:p>
        </w:tc>
      </w:tr>
      <w:tr w:rsidR="00AA09CB" w:rsidRPr="0071603E" w14:paraId="2780F44C" w14:textId="77777777" w:rsidTr="00074321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BAE32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b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67189" w14:textId="77777777" w:rsidR="00AA09CB" w:rsidRPr="0071603E" w:rsidRDefault="006F33DA" w:rsidP="001503B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LABOUR CHARGES </w:t>
            </w:r>
            <w:r w:rsidR="001503BB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For Customs Exam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E3F2E" w14:textId="77777777" w:rsidR="0071603E" w:rsidRPr="0071603E" w:rsidRDefault="009E0C3A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3</w:t>
            </w:r>
            <w:r w:rsidR="0071603E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0000</w:t>
            </w:r>
          </w:p>
          <w:p w14:paraId="175A9A36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ABC92" w14:textId="00F1DECD" w:rsidR="00AA09CB" w:rsidRPr="0071603E" w:rsidRDefault="009E0C3A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</w:t>
            </w:r>
            <w:r w:rsidR="00C637F8">
              <w:rPr>
                <w:rFonts w:asciiTheme="minorHAnsi" w:hAnsiTheme="minorHAnsi" w:cs="Calibri"/>
                <w:color w:val="17365D"/>
                <w:sz w:val="22"/>
                <w:szCs w:val="22"/>
              </w:rPr>
              <w:t>Per shipment</w:t>
            </w:r>
          </w:p>
        </w:tc>
      </w:tr>
      <w:tr w:rsidR="00C637F8" w:rsidRPr="0071603E" w14:paraId="1F26EC10" w14:textId="77777777" w:rsidTr="00074321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A42F" w14:textId="333AD7C3" w:rsidR="00C637F8" w:rsidRPr="0071603E" w:rsidRDefault="00C637F8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c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34524" w14:textId="6D2130EB" w:rsidR="00C637F8" w:rsidRPr="0071603E" w:rsidRDefault="00C637F8" w:rsidP="001503B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Apply DG letter to port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0340B" w14:textId="3F4E385E" w:rsidR="00C637F8" w:rsidRDefault="00C637F8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10000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96C28" w14:textId="3C18B4A9" w:rsidR="00C637F8" w:rsidRDefault="00C637F8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Per file</w:t>
            </w:r>
          </w:p>
        </w:tc>
      </w:tr>
      <w:tr w:rsidR="00AA09CB" w:rsidRPr="0071603E" w14:paraId="5BB9BE95" w14:textId="77777777" w:rsidTr="00074321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8D77C" w14:textId="3FA1787D" w:rsidR="00AA09CB" w:rsidRPr="0071603E" w:rsidRDefault="00C637F8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d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F7BA6" w14:textId="77777777" w:rsidR="00AA09CB" w:rsidRPr="0071603E" w:rsidRDefault="00AA09CB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PORT CHARGES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773B5" w14:textId="77777777" w:rsidR="00AA09CB" w:rsidRPr="0071603E" w:rsidRDefault="00824593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At cost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ECFE1" w14:textId="77777777" w:rsidR="00AA09CB" w:rsidRPr="0071603E" w:rsidRDefault="00824593" w:rsidP="009D5AF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Will be billed as per actual receipt</w:t>
            </w:r>
          </w:p>
        </w:tc>
      </w:tr>
      <w:tr w:rsidR="00AA09CB" w:rsidRPr="0071603E" w14:paraId="2E63BE9F" w14:textId="77777777" w:rsidTr="00074321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13DC8" w14:textId="587468C6" w:rsidR="00AA09CB" w:rsidRPr="0071603E" w:rsidRDefault="00C637F8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e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C11D4" w14:textId="77777777" w:rsidR="00AA09CB" w:rsidRPr="0071603E" w:rsidRDefault="00AA09CB" w:rsidP="009D5AF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FORKLIFT CHARGES </w:t>
            </w:r>
            <w:r w:rsidR="009D5AFB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AT TERMINAL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4A258" w14:textId="77777777" w:rsidR="0071603E" w:rsidRPr="0071603E" w:rsidRDefault="009E0C3A" w:rsidP="00C34611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At cost</w:t>
            </w:r>
          </w:p>
          <w:p w14:paraId="6B54E9E0" w14:textId="77777777" w:rsidR="00AA09CB" w:rsidRPr="0071603E" w:rsidRDefault="00AA09CB" w:rsidP="00C34611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D2366" w14:textId="77777777" w:rsidR="00AA09CB" w:rsidRPr="0071603E" w:rsidRDefault="009E0C3A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If necessary</w:t>
            </w:r>
          </w:p>
        </w:tc>
      </w:tr>
      <w:tr w:rsidR="00E52F38" w:rsidRPr="0071603E" w14:paraId="710FB810" w14:textId="77777777" w:rsidTr="00074321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A6F0" w14:textId="4973831A" w:rsidR="00E52F38" w:rsidRPr="0071603E" w:rsidRDefault="00C637F8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f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2279" w14:textId="77777777" w:rsidR="00E52F38" w:rsidRPr="0071603E" w:rsidRDefault="009E0C3A" w:rsidP="009D5AF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FORM D/E CHARGES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85B44" w14:textId="77777777" w:rsidR="00E52F38" w:rsidRPr="0071603E" w:rsidRDefault="00E52F38" w:rsidP="00C34611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35000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21B57" w14:textId="77777777" w:rsidR="00E52F38" w:rsidRPr="0071603E" w:rsidRDefault="001E1C0C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Per Shipment</w:t>
            </w:r>
          </w:p>
        </w:tc>
      </w:tr>
      <w:tr w:rsidR="00AA09CB" w:rsidRPr="0071603E" w14:paraId="58B834C4" w14:textId="77777777" w:rsidTr="006F33DA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52764" w14:textId="1FCCFF37" w:rsidR="00AA09CB" w:rsidRPr="0071603E" w:rsidRDefault="00C637F8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g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4D841" w14:textId="77777777" w:rsidR="00AA09CB" w:rsidRPr="0071603E" w:rsidRDefault="00AA09CB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bookmarkStart w:id="0" w:name="_GoBack"/>
            <w:bookmarkEnd w:id="0"/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VALUATION CHARGES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926E9" w14:textId="77777777" w:rsidR="0071603E" w:rsidRPr="0071603E" w:rsidRDefault="009E0C3A" w:rsidP="00272B0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5</w:t>
            </w:r>
            <w:r w:rsidR="0071603E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0000</w:t>
            </w:r>
          </w:p>
          <w:p w14:paraId="55967556" w14:textId="77777777" w:rsidR="00AA09CB" w:rsidRPr="0071603E" w:rsidRDefault="00AA09CB" w:rsidP="00272B0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04308" w14:textId="77777777" w:rsidR="00AA09CB" w:rsidRPr="0071603E" w:rsidRDefault="00824593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If cargo with no recorded price</w:t>
            </w:r>
          </w:p>
        </w:tc>
      </w:tr>
    </w:tbl>
    <w:p w14:paraId="2DCD1926" w14:textId="77777777" w:rsidR="00B93876" w:rsidRDefault="00B93876" w:rsidP="00B93876">
      <w:pPr>
        <w:spacing w:before="34" w:line="220" w:lineRule="exact"/>
        <w:ind w:left="15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304A8765" w14:textId="77777777" w:rsidR="005B4D04" w:rsidRDefault="005B4D04" w:rsidP="00B93876">
      <w:pPr>
        <w:spacing w:before="34" w:line="220" w:lineRule="exact"/>
        <w:ind w:left="15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3638F732" w14:textId="77777777" w:rsidR="005B4D04" w:rsidRPr="0071603E" w:rsidRDefault="005B4D04" w:rsidP="00B93876">
      <w:pPr>
        <w:spacing w:before="34" w:line="220" w:lineRule="exact"/>
        <w:ind w:left="15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42701A45" w14:textId="77777777" w:rsidR="00D334C7" w:rsidRDefault="004B4D5C" w:rsidP="00B93876">
      <w:pPr>
        <w:pStyle w:val="ListParagraph"/>
        <w:numPr>
          <w:ilvl w:val="0"/>
          <w:numId w:val="3"/>
        </w:numPr>
        <w:spacing w:before="34" w:line="220" w:lineRule="exact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  <w:r w:rsidRPr="0071603E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SHIPPING LINE &amp; TRUCKING SUPPLEMENTARY COST (IF REQUIRED)</w:t>
      </w:r>
    </w:p>
    <w:p w14:paraId="61ACB27D" w14:textId="77777777" w:rsidR="005B4D04" w:rsidRPr="0071603E" w:rsidRDefault="005B4D04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tbl>
      <w:tblPr>
        <w:tblW w:w="10470" w:type="dxa"/>
        <w:tblInd w:w="-5" w:type="dxa"/>
        <w:tblLook w:val="04A0" w:firstRow="1" w:lastRow="0" w:firstColumn="1" w:lastColumn="0" w:noHBand="0" w:noVBand="1"/>
      </w:tblPr>
      <w:tblGrid>
        <w:gridCol w:w="450"/>
        <w:gridCol w:w="4410"/>
        <w:gridCol w:w="1890"/>
        <w:gridCol w:w="3720"/>
      </w:tblGrid>
      <w:tr w:rsidR="00074321" w:rsidRPr="0071603E" w14:paraId="06978268" w14:textId="77777777" w:rsidTr="00732EA5">
        <w:trPr>
          <w:trHeight w:val="37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3948550E" w14:textId="77777777" w:rsidR="00D334C7" w:rsidRPr="0071603E" w:rsidRDefault="00D334C7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SR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26F3C64A" w14:textId="77777777" w:rsidR="00D334C7" w:rsidRPr="0071603E" w:rsidRDefault="00D334C7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PARTICULAR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710AD44E" w14:textId="77777777" w:rsidR="00D334C7" w:rsidRPr="0071603E" w:rsidRDefault="00D334C7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PER SHIPMENT</w:t>
            </w: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477FA2DB" w14:textId="77777777" w:rsidR="00D334C7" w:rsidRPr="0071603E" w:rsidRDefault="00D334C7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REMARKS</w:t>
            </w:r>
          </w:p>
        </w:tc>
      </w:tr>
      <w:tr w:rsidR="00D334C7" w:rsidRPr="0071603E" w14:paraId="4B0E393B" w14:textId="77777777" w:rsidTr="004977DF">
        <w:trPr>
          <w:trHeight w:hRule="exact" w:val="34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270E5" w14:textId="77777777" w:rsidR="00D334C7" w:rsidRPr="0071603E" w:rsidRDefault="00D334C7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20C56" w14:textId="77777777" w:rsidR="00D334C7" w:rsidRPr="0071603E" w:rsidRDefault="00055DE5" w:rsidP="00D334C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Forklift Charges</w:t>
            </w:r>
          </w:p>
          <w:p w14:paraId="0E7FFE8F" w14:textId="77777777" w:rsidR="00D334C7" w:rsidRPr="0071603E" w:rsidRDefault="00D334C7" w:rsidP="00D334C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57A15" w14:textId="77777777" w:rsidR="00D334C7" w:rsidRPr="0071603E" w:rsidRDefault="001070CE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At cost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95211" w14:textId="77777777" w:rsidR="00D334C7" w:rsidRPr="0071603E" w:rsidRDefault="001070CE" w:rsidP="00B313DE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Will be billed as per actual receipt</w:t>
            </w:r>
          </w:p>
        </w:tc>
      </w:tr>
      <w:tr w:rsidR="00055DE5" w:rsidRPr="0071603E" w14:paraId="1E6A00B9" w14:textId="77777777" w:rsidTr="004977DF">
        <w:trPr>
          <w:trHeight w:hRule="exact" w:val="478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6B5D" w14:textId="77777777" w:rsidR="00055DE5" w:rsidRPr="0071603E" w:rsidRDefault="00055DE5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b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1D44F" w14:textId="77777777" w:rsidR="00055DE5" w:rsidRDefault="00055DE5" w:rsidP="00D334C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Fumigation charges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AA88D" w14:textId="77777777" w:rsidR="00055DE5" w:rsidRPr="0071603E" w:rsidRDefault="00055DE5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F87F" w14:textId="77777777" w:rsidR="00055DE5" w:rsidRPr="0071603E" w:rsidRDefault="00055DE5" w:rsidP="00B313DE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If Any</w:t>
            </w:r>
          </w:p>
        </w:tc>
      </w:tr>
      <w:tr w:rsidR="00C564E3" w:rsidRPr="0071603E" w14:paraId="2EEB7F08" w14:textId="77777777" w:rsidTr="004977DF">
        <w:trPr>
          <w:trHeight w:hRule="exact" w:val="505"/>
        </w:trPr>
        <w:tc>
          <w:tcPr>
            <w:tcW w:w="45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A71DA" w14:textId="77777777" w:rsidR="00C564E3" w:rsidRPr="0071603E" w:rsidRDefault="00055DE5" w:rsidP="00055DE5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c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E9E53" w14:textId="77777777" w:rsidR="00C564E3" w:rsidRPr="0071603E" w:rsidRDefault="00055DE5" w:rsidP="0071603E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Phytosanitary Certificate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9FBC" w14:textId="77777777" w:rsidR="00C564E3" w:rsidRPr="0071603E" w:rsidRDefault="009E0C3A" w:rsidP="001070CE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-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8B103" w14:textId="77777777" w:rsidR="00C564E3" w:rsidRPr="0071603E" w:rsidRDefault="00055DE5" w:rsidP="00934153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Per certificate</w:t>
            </w:r>
          </w:p>
        </w:tc>
      </w:tr>
      <w:tr w:rsidR="00C564E3" w:rsidRPr="0071603E" w14:paraId="58E34ACC" w14:textId="77777777" w:rsidTr="00055DE5">
        <w:trPr>
          <w:trHeight w:hRule="exact" w:val="631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51F90" w14:textId="77777777" w:rsidR="00C564E3" w:rsidRPr="0071603E" w:rsidRDefault="00055DE5" w:rsidP="00C564E3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d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89FFD" w14:textId="77777777" w:rsidR="00C564E3" w:rsidRPr="0071603E" w:rsidRDefault="00055DE5" w:rsidP="00732EA5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IPPC Card for fumigation(Issued by Phyto Department)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EB475" w14:textId="77777777" w:rsidR="00C564E3" w:rsidRPr="0071603E" w:rsidRDefault="00732EA5" w:rsidP="00497148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-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DB69B" w14:textId="77777777" w:rsidR="00C564E3" w:rsidRPr="0071603E" w:rsidRDefault="00055DE5" w:rsidP="00C564E3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If necessary</w:t>
            </w:r>
          </w:p>
        </w:tc>
      </w:tr>
      <w:tr w:rsidR="00055DE5" w:rsidRPr="0071603E" w14:paraId="47C54667" w14:textId="77777777" w:rsidTr="00055DE5">
        <w:trPr>
          <w:trHeight w:hRule="exact" w:val="532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62EE" w14:textId="77777777" w:rsidR="00055DE5" w:rsidRPr="0071603E" w:rsidRDefault="00055DE5" w:rsidP="00C564E3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e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10BD" w14:textId="77777777" w:rsidR="00055DE5" w:rsidRDefault="00055DE5" w:rsidP="00732EA5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055DE5">
              <w:rPr>
                <w:rFonts w:asciiTheme="minorHAnsi" w:hAnsiTheme="minorHAnsi" w:cs="Calibri"/>
                <w:color w:val="17365D"/>
                <w:sz w:val="22"/>
                <w:szCs w:val="22"/>
              </w:rPr>
              <w:t>Misdeclaration of cargo (</w:t>
            </w:r>
            <w:proofErr w:type="spellStart"/>
            <w:r w:rsidRPr="00055DE5">
              <w:rPr>
                <w:rFonts w:asciiTheme="minorHAnsi" w:hAnsiTheme="minorHAnsi" w:cs="Calibri"/>
                <w:color w:val="17365D"/>
                <w:sz w:val="22"/>
                <w:szCs w:val="22"/>
              </w:rPr>
              <w:t>Wt,Qty,C</w:t>
            </w:r>
            <w:proofErr w:type="spellEnd"/>
            <w:r w:rsidRPr="00055DE5">
              <w:rPr>
                <w:rFonts w:asciiTheme="minorHAnsi" w:hAnsiTheme="minorHAnsi" w:cs="Calibri"/>
                <w:color w:val="17365D"/>
                <w:sz w:val="22"/>
                <w:szCs w:val="22"/>
              </w:rPr>
              <w:t>/</w:t>
            </w:r>
            <w:proofErr w:type="spellStart"/>
            <w:r w:rsidRPr="00055DE5">
              <w:rPr>
                <w:rFonts w:asciiTheme="minorHAnsi" w:hAnsiTheme="minorHAnsi" w:cs="Calibri"/>
                <w:color w:val="17365D"/>
                <w:sz w:val="22"/>
                <w:szCs w:val="22"/>
              </w:rPr>
              <w:t>O,Quality</w:t>
            </w:r>
            <w:proofErr w:type="spellEnd"/>
            <w:r w:rsidRPr="00055DE5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055DE5">
              <w:rPr>
                <w:rFonts w:asciiTheme="minorHAnsi" w:hAnsiTheme="minorHAnsi" w:cs="Calibri"/>
                <w:color w:val="17365D"/>
                <w:sz w:val="22"/>
                <w:szCs w:val="22"/>
              </w:rPr>
              <w:t>etc</w:t>
            </w:r>
            <w:proofErr w:type="spellEnd"/>
            <w:r w:rsidRPr="00055DE5">
              <w:rPr>
                <w:rFonts w:asciiTheme="minorHAnsi" w:hAnsiTheme="minorHAnsi" w:cs="Calibri"/>
                <w:color w:val="17365D"/>
                <w:sz w:val="22"/>
                <w:szCs w:val="22"/>
              </w:rPr>
              <w:t>)if any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F90D" w14:textId="77777777" w:rsidR="00055DE5" w:rsidRPr="0071603E" w:rsidRDefault="00055DE5" w:rsidP="00497148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25220" w14:textId="77777777" w:rsidR="00055DE5" w:rsidRDefault="00055DE5" w:rsidP="00C564E3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</w:p>
        </w:tc>
      </w:tr>
      <w:tr w:rsidR="00055DE5" w:rsidRPr="0071603E" w14:paraId="3A40BB56" w14:textId="77777777" w:rsidTr="00055DE5">
        <w:trPr>
          <w:trHeight w:hRule="exact" w:val="361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AC0C5" w14:textId="77777777" w:rsidR="00055DE5" w:rsidRPr="0071603E" w:rsidRDefault="00055DE5" w:rsidP="00C564E3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f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4039" w14:textId="77777777" w:rsidR="00055DE5" w:rsidRDefault="00055DE5" w:rsidP="00732EA5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Country of Origin (CO certificate)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6B1E2" w14:textId="77777777" w:rsidR="00055DE5" w:rsidRPr="0071603E" w:rsidRDefault="00055DE5" w:rsidP="00497148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30983" w14:textId="77777777" w:rsidR="00055DE5" w:rsidRDefault="00055DE5" w:rsidP="00C564E3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If necessary</w:t>
            </w:r>
          </w:p>
        </w:tc>
      </w:tr>
      <w:tr w:rsidR="00055DE5" w:rsidRPr="0071603E" w14:paraId="56391D47" w14:textId="77777777" w:rsidTr="00055DE5">
        <w:trPr>
          <w:trHeight w:hRule="exact" w:val="352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F966D" w14:textId="77777777" w:rsidR="00055DE5" w:rsidRPr="0071603E" w:rsidRDefault="00055DE5" w:rsidP="00055DE5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g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AB8AD" w14:textId="77777777" w:rsidR="00055DE5" w:rsidRDefault="00055DE5" w:rsidP="00055DE5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proofErr w:type="gramStart"/>
            <w:r w:rsidRPr="00055DE5">
              <w:rPr>
                <w:rFonts w:asciiTheme="minorHAnsi" w:hAnsiTheme="minorHAnsi" w:cs="Calibri"/>
                <w:color w:val="17365D"/>
                <w:sz w:val="22"/>
                <w:szCs w:val="22"/>
              </w:rPr>
              <w:t>Others  (</w:t>
            </w:r>
            <w:proofErr w:type="gramEnd"/>
            <w:r w:rsidRPr="00055DE5">
              <w:rPr>
                <w:rFonts w:asciiTheme="minorHAnsi" w:hAnsiTheme="minorHAnsi" w:cs="Calibri"/>
                <w:color w:val="17365D"/>
                <w:sz w:val="22"/>
                <w:szCs w:val="22"/>
              </w:rPr>
              <w:t>Fishery department etc... 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9FF5" w14:textId="77777777" w:rsidR="00055DE5" w:rsidRPr="0071603E" w:rsidRDefault="00055DE5" w:rsidP="00055DE5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4756A" w14:textId="77777777" w:rsidR="00055DE5" w:rsidRPr="0071603E" w:rsidRDefault="00055DE5" w:rsidP="00055DE5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If necessary</w:t>
            </w:r>
          </w:p>
        </w:tc>
      </w:tr>
    </w:tbl>
    <w:p w14:paraId="6825085A" w14:textId="77777777" w:rsidR="005B4D04" w:rsidRDefault="005B4D04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6FBE638C" w14:textId="77777777" w:rsidR="005B4D04" w:rsidRDefault="00A136D6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 xml:space="preserve">**Exclusive </w:t>
      </w:r>
      <w:proofErr w:type="spellStart"/>
      <w:r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labour</w:t>
      </w:r>
      <w:proofErr w:type="spellEnd"/>
      <w:r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 xml:space="preserve"> charges at consignee’s WH</w:t>
      </w:r>
    </w:p>
    <w:p w14:paraId="75FDDF8D" w14:textId="77777777" w:rsidR="005B4D04" w:rsidRDefault="005B4D04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2776216E" w14:textId="111D32F3" w:rsidR="005B4D04" w:rsidRDefault="005B4D04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283848F4" w14:textId="125386B8" w:rsidR="00C637F8" w:rsidRDefault="00C637F8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2963FEA9" w14:textId="7C2D6D9C" w:rsidR="00C637F8" w:rsidRDefault="00C637F8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75D3002A" w14:textId="3ABA4D42" w:rsidR="00C637F8" w:rsidRDefault="00C637F8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1832BC83" w14:textId="6D76B7C4" w:rsidR="00C637F8" w:rsidRDefault="00C637F8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7E74D3A9" w14:textId="62E8E52A" w:rsidR="00C637F8" w:rsidRDefault="00C637F8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1BAC7652" w14:textId="77777777" w:rsidR="00C637F8" w:rsidRDefault="00C637F8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79ED4084" w14:textId="77777777" w:rsidR="00674E9D" w:rsidRDefault="00CC1C7C" w:rsidP="005B4D04">
      <w:pPr>
        <w:pStyle w:val="ListParagraph"/>
        <w:numPr>
          <w:ilvl w:val="0"/>
          <w:numId w:val="3"/>
        </w:numPr>
        <w:spacing w:before="34" w:line="220" w:lineRule="exact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  <w:r w:rsidRPr="005B4D04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CUSTOMS DUTY &amp; OTHER TAXES</w:t>
      </w:r>
    </w:p>
    <w:p w14:paraId="1DD0F3B4" w14:textId="77777777" w:rsidR="005B4D04" w:rsidRDefault="005B4D04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7421FBA8" w14:textId="77777777" w:rsidR="005B4D04" w:rsidRPr="005B4D04" w:rsidRDefault="005B4D04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tbl>
      <w:tblPr>
        <w:tblW w:w="11194" w:type="dxa"/>
        <w:tblInd w:w="-5" w:type="dxa"/>
        <w:tblLook w:val="04A0" w:firstRow="1" w:lastRow="0" w:firstColumn="1" w:lastColumn="0" w:noHBand="0" w:noVBand="1"/>
      </w:tblPr>
      <w:tblGrid>
        <w:gridCol w:w="664"/>
        <w:gridCol w:w="3195"/>
        <w:gridCol w:w="6178"/>
        <w:gridCol w:w="1157"/>
      </w:tblGrid>
      <w:tr w:rsidR="00156C07" w:rsidRPr="0071603E" w14:paraId="61CF0B18" w14:textId="77777777" w:rsidTr="009E0C3A">
        <w:trPr>
          <w:trHeight w:hRule="exact" w:val="309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04FDF" w14:textId="77777777" w:rsidR="00156C07" w:rsidRPr="0071603E" w:rsidRDefault="00156C07" w:rsidP="00156C0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4F0F5" w14:textId="77777777" w:rsidR="00156C07" w:rsidRPr="0071603E" w:rsidRDefault="00156C07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CUSTOMS DUTY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CC3C3" w14:textId="77777777" w:rsidR="00156C07" w:rsidRPr="0071603E" w:rsidRDefault="00156C07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As per Customs Tariff (H.S Code)</w:t>
            </w:r>
          </w:p>
        </w:tc>
      </w:tr>
      <w:tr w:rsidR="00156C07" w:rsidRPr="0071603E" w14:paraId="233D4E54" w14:textId="77777777" w:rsidTr="009E0C3A">
        <w:trPr>
          <w:trHeight w:hRule="exact" w:val="274"/>
        </w:trPr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99034" w14:textId="77777777" w:rsidR="00156C07" w:rsidRPr="0071603E" w:rsidRDefault="00156C07" w:rsidP="00156C0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d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DF7BA" w14:textId="77777777" w:rsidR="00156C07" w:rsidRPr="0071603E" w:rsidRDefault="00156C07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MACCS FEE</w:t>
            </w:r>
          </w:p>
        </w:tc>
        <w:tc>
          <w:tcPr>
            <w:tcW w:w="7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5766E" w14:textId="77777777" w:rsidR="00156C07" w:rsidRPr="0071603E" w:rsidRDefault="0071603E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30000 MMK</w:t>
            </w:r>
            <w:r w:rsidR="00156C07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Per Shipment</w:t>
            </w:r>
          </w:p>
        </w:tc>
      </w:tr>
      <w:tr w:rsidR="009C512C" w:rsidRPr="005B4D04" w14:paraId="524072F7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A35E" w14:textId="77777777" w:rsidR="005B4D04" w:rsidRPr="005B4D04" w:rsidRDefault="005B4D04" w:rsidP="00B24EEF">
            <w:pPr>
              <w:spacing w:line="276" w:lineRule="auto"/>
              <w:rPr>
                <w:rFonts w:asciiTheme="minorHAnsi" w:hAnsi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</w:pPr>
          </w:p>
          <w:p w14:paraId="5471FF20" w14:textId="77777777" w:rsidR="005B4D04" w:rsidRPr="005B4D04" w:rsidRDefault="005B4D04" w:rsidP="00B24EEF">
            <w:pPr>
              <w:spacing w:line="276" w:lineRule="auto"/>
              <w:rPr>
                <w:rFonts w:asciiTheme="minorHAnsi" w:hAnsi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</w:pPr>
          </w:p>
          <w:p w14:paraId="34554E63" w14:textId="77777777" w:rsidR="005B4D04" w:rsidRPr="005B4D04" w:rsidRDefault="005B4D04" w:rsidP="00B24EEF">
            <w:pPr>
              <w:spacing w:line="276" w:lineRule="auto"/>
              <w:rPr>
                <w:rFonts w:asciiTheme="minorHAnsi" w:hAnsi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</w:pPr>
          </w:p>
          <w:p w14:paraId="47ACFBB0" w14:textId="77777777" w:rsidR="00CE6DB8" w:rsidRPr="00CE6DB8" w:rsidRDefault="00CE6DB8" w:rsidP="00B24EEF">
            <w:pPr>
              <w:spacing w:line="276" w:lineRule="auto"/>
              <w:rPr>
                <w:rFonts w:asciiTheme="minorHAnsi" w:hAnsi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</w:pPr>
            <w:r w:rsidRPr="00CE6DB8">
              <w:rPr>
                <w:rFonts w:asciiTheme="minorHAnsi" w:hAnsi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  <w:t>Terms and Condition</w:t>
            </w:r>
          </w:p>
        </w:tc>
      </w:tr>
      <w:tr w:rsidR="005B4D04" w:rsidRPr="005B4D04" w14:paraId="1CA2FD41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75A61" w14:textId="77777777" w:rsidR="005B4D04" w:rsidRPr="005B4D04" w:rsidRDefault="005B4D04" w:rsidP="00B24EEF">
            <w:pPr>
              <w:spacing w:line="276" w:lineRule="auto"/>
              <w:rPr>
                <w:rFonts w:asciiTheme="minorHAnsi" w:hAnsi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</w:pPr>
          </w:p>
        </w:tc>
      </w:tr>
      <w:tr w:rsidR="009C512C" w:rsidRPr="005B4D04" w14:paraId="5AE45458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5B10" w14:textId="77777777" w:rsidR="00CE6DB8" w:rsidRPr="005B4D04" w:rsidRDefault="00CE6DB8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>For MIC Company ,</w:t>
            </w:r>
            <w:proofErr w:type="spellStart"/>
            <w:r w:rsidRPr="005B4D04">
              <w:rPr>
                <w:rFonts w:asciiTheme="minorHAnsi" w:hAnsiTheme="minorHAnsi"/>
                <w:color w:val="244061" w:themeColor="accent1" w:themeShade="80"/>
              </w:rPr>
              <w:t>BaKha</w:t>
            </w:r>
            <w:proofErr w:type="spellEnd"/>
            <w:r w:rsidRPr="005B4D04">
              <w:rPr>
                <w:rFonts w:asciiTheme="minorHAnsi" w:hAnsiTheme="minorHAnsi"/>
                <w:color w:val="244061" w:themeColor="accent1" w:themeShade="80"/>
              </w:rPr>
              <w:t>(Tax</w:t>
            </w:r>
            <w:r w:rsidR="009E0C3A">
              <w:rPr>
                <w:rFonts w:asciiTheme="minorHAnsi" w:hAnsiTheme="minorHAnsi"/>
                <w:color w:val="244061" w:themeColor="accent1" w:themeShade="80"/>
              </w:rPr>
              <w:t xml:space="preserve"> exemption check)will be kyat 10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,000/invoice</w:t>
            </w:r>
          </w:p>
        </w:tc>
      </w:tr>
      <w:tr w:rsidR="009C512C" w:rsidRPr="005B4D04" w14:paraId="6FA808AF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A484" w14:textId="77777777" w:rsidR="00CE6DB8" w:rsidRPr="005B4D04" w:rsidRDefault="00CE6DB8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>if Cargo physical inspection by customs and on paper documents did not match, customs negotiation cost will be customer's account</w:t>
            </w:r>
          </w:p>
        </w:tc>
      </w:tr>
      <w:tr w:rsidR="009C512C" w:rsidRPr="005B4D04" w14:paraId="787DA614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0C46" w14:textId="77777777" w:rsidR="00CE6DB8" w:rsidRPr="005B4D04" w:rsidRDefault="00CE6DB8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>Customer must provide required documents to us minimum2-3 days ahead before vessel or air shipmen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ETA Yangon</w:t>
            </w:r>
          </w:p>
        </w:tc>
      </w:tr>
      <w:tr w:rsidR="009C512C" w:rsidRPr="005B4D04" w14:paraId="06F27272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4681" w14:textId="77777777" w:rsidR="00CE6DB8" w:rsidRPr="005B4D04" w:rsidRDefault="00CE6DB8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>Customer must provide us Packing List,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Commercial Invoice,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Sales Contract </w:t>
            </w:r>
            <w:proofErr w:type="gramStart"/>
            <w:r w:rsidRPr="005B4D04">
              <w:rPr>
                <w:rFonts w:asciiTheme="minorHAnsi" w:hAnsiTheme="minorHAnsi"/>
                <w:color w:val="244061" w:themeColor="accent1" w:themeShade="80"/>
              </w:rPr>
              <w:t>etc..</w:t>
            </w:r>
            <w:proofErr w:type="gramEnd"/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As per Proper format and letter head. Otherwise.,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file preparation charges will be kyat 30,000/File</w:t>
            </w:r>
          </w:p>
        </w:tc>
      </w:tr>
      <w:tr w:rsidR="009C512C" w:rsidRPr="005B4D04" w14:paraId="632D2FDE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4001" w14:textId="77777777" w:rsidR="00CE6DB8" w:rsidRPr="005B4D04" w:rsidRDefault="0005562C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If country of origin (CO) can’</w:t>
            </w:r>
            <w:r w:rsidR="00CE6DB8" w:rsidRPr="005B4D04">
              <w:rPr>
                <w:rFonts w:asciiTheme="minorHAnsi" w:hAnsiTheme="minorHAnsi"/>
                <w:color w:val="244061" w:themeColor="accent1" w:themeShade="80"/>
              </w:rPr>
              <w:t>t provide,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="00CE6DB8" w:rsidRPr="005B4D04">
              <w:rPr>
                <w:rFonts w:asciiTheme="minorHAnsi" w:hAnsiTheme="minorHAnsi"/>
                <w:color w:val="244061" w:themeColor="accent1" w:themeShade="80"/>
              </w:rPr>
              <w:t>cargo packing must printed product origin,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="00CE6DB8" w:rsidRPr="005B4D04">
              <w:rPr>
                <w:rFonts w:asciiTheme="minorHAnsi" w:hAnsiTheme="minorHAnsi"/>
                <w:color w:val="244061" w:themeColor="accent1" w:themeShade="80"/>
              </w:rPr>
              <w:t>Otherwise custom Penalty incurred.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="00CE6DB8" w:rsidRPr="005B4D04">
              <w:rPr>
                <w:rFonts w:asciiTheme="minorHAnsi" w:hAnsiTheme="minorHAnsi"/>
                <w:color w:val="244061" w:themeColor="accent1" w:themeShade="80"/>
              </w:rPr>
              <w:t xml:space="preserve">If CO document and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actual</w:t>
            </w:r>
            <w:r w:rsidR="00CE6DB8" w:rsidRPr="005B4D04">
              <w:rPr>
                <w:rFonts w:asciiTheme="minorHAnsi" w:hAnsiTheme="minorHAnsi"/>
                <w:color w:val="244061" w:themeColor="accent1" w:themeShade="80"/>
              </w:rPr>
              <w:t xml:space="preserve"> cargo origin are different or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Co Not found, Customs Penalty will incurred</w:t>
            </w:r>
          </w:p>
        </w:tc>
      </w:tr>
      <w:tr w:rsidR="009C512C" w:rsidRPr="005B4D04" w14:paraId="1F982D8A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38C1" w14:textId="77777777" w:rsidR="00CE6DB8" w:rsidRPr="00CE6DB8" w:rsidRDefault="00CE6DB8" w:rsidP="00B24EEF">
            <w:pPr>
              <w:spacing w:line="276" w:lineRule="auto"/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</w:tr>
      <w:tr w:rsidR="009C512C" w:rsidRPr="005B4D04" w14:paraId="28A33EB6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D06A" w14:textId="77777777" w:rsidR="00CE6DB8" w:rsidRPr="005B4D04" w:rsidRDefault="00CE6DB8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Packing lists items are more than 30 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>items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per customs file, additional cost will be kyat 20,000/-if cargo are more than 50 items, addi</w:t>
            </w:r>
            <w:r w:rsidR="009E0C3A">
              <w:rPr>
                <w:rFonts w:asciiTheme="minorHAnsi" w:hAnsiTheme="minorHAnsi"/>
                <w:color w:val="244061" w:themeColor="accent1" w:themeShade="80"/>
              </w:rPr>
              <w:t>tional cost will be kyat 35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,000/-</w:t>
            </w:r>
          </w:p>
        </w:tc>
      </w:tr>
      <w:tr w:rsidR="009C512C" w:rsidRPr="005B4D04" w14:paraId="1AC0EBA8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9B8B" w14:textId="77777777" w:rsidR="00CE6DB8" w:rsidRPr="005B4D04" w:rsidRDefault="00CE6DB8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DG or 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>special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Equipment will be subject to additional surcharge at cost .For RED channel,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Extra trucking,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proofErr w:type="spellStart"/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>labour</w:t>
            </w:r>
            <w:proofErr w:type="spellEnd"/>
            <w:r w:rsidRPr="005B4D04">
              <w:rPr>
                <w:rFonts w:asciiTheme="minorHAnsi" w:hAnsiTheme="minorHAnsi"/>
                <w:color w:val="244061" w:themeColor="accent1" w:themeShade="80"/>
              </w:rPr>
              <w:t>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and forklift</w:t>
            </w:r>
            <w:r w:rsidR="00B24EEF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(if required) will be incurred.</w:t>
            </w:r>
          </w:p>
        </w:tc>
      </w:tr>
      <w:tr w:rsidR="009C512C" w:rsidRPr="005B4D04" w14:paraId="12866198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3C6F" w14:textId="77777777" w:rsidR="005B4D04" w:rsidRDefault="00CE6DB8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>PE/Spare parts which need to do Pre-exam,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additional cost will be Kyat 35,000/file + subject to </w:t>
            </w:r>
            <w:proofErr w:type="spellStart"/>
            <w:r w:rsidRPr="005B4D04">
              <w:rPr>
                <w:rFonts w:asciiTheme="minorHAnsi" w:hAnsiTheme="minorHAnsi"/>
                <w:color w:val="244061" w:themeColor="accent1" w:themeShade="80"/>
              </w:rPr>
              <w:t>labour</w:t>
            </w:r>
            <w:proofErr w:type="spellEnd"/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&amp; cargo photo printing will be cost to cost</w:t>
            </w:r>
          </w:p>
          <w:p w14:paraId="5AA45533" w14:textId="77777777" w:rsidR="009E0C3A" w:rsidRPr="005B4D04" w:rsidRDefault="009E0C3A" w:rsidP="009E0C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Broker Registration into the company account 10000 for new customer (UCB Services).</w:t>
            </w:r>
          </w:p>
          <w:p w14:paraId="6D656E80" w14:textId="77777777" w:rsidR="009E0C3A" w:rsidRPr="005B4D04" w:rsidRDefault="009E0C3A" w:rsidP="009E0C3A">
            <w:pPr>
              <w:pStyle w:val="ListParagraph"/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</w:p>
          <w:p w14:paraId="674D10B2" w14:textId="77777777" w:rsidR="00CE6DB8" w:rsidRPr="00CE6DB8" w:rsidRDefault="00CE6DB8" w:rsidP="00B24EEF">
            <w:pPr>
              <w:spacing w:line="276" w:lineRule="auto"/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</w:tr>
    </w:tbl>
    <w:p w14:paraId="485AD165" w14:textId="77777777" w:rsidR="0005562C" w:rsidRPr="005B4D04" w:rsidRDefault="0005562C" w:rsidP="0005562C">
      <w:pPr>
        <w:spacing w:line="200" w:lineRule="exact"/>
        <w:rPr>
          <w:rFonts w:asciiTheme="minorHAnsi" w:hAnsiTheme="minorHAnsi" w:cstheme="minorHAnsi"/>
          <w:color w:val="244061" w:themeColor="accent1" w:themeShade="80"/>
          <w:sz w:val="24"/>
          <w:szCs w:val="24"/>
        </w:rPr>
      </w:pPr>
    </w:p>
    <w:p w14:paraId="5F1FECFA" w14:textId="77777777" w:rsidR="0005562C" w:rsidRPr="005B4D04" w:rsidRDefault="0005562C" w:rsidP="0005562C">
      <w:pPr>
        <w:spacing w:line="200" w:lineRule="exact"/>
        <w:rPr>
          <w:rFonts w:asciiTheme="minorHAnsi" w:hAnsiTheme="minorHAnsi" w:cstheme="minorHAnsi"/>
          <w:b/>
          <w:color w:val="244061" w:themeColor="accent1" w:themeShade="80"/>
          <w:sz w:val="24"/>
          <w:szCs w:val="24"/>
          <w:u w:val="single"/>
        </w:rPr>
      </w:pPr>
      <w:r w:rsidRPr="005B4D04">
        <w:rPr>
          <w:rFonts w:asciiTheme="minorHAnsi" w:hAnsiTheme="minorHAnsi" w:cstheme="minorHAnsi"/>
          <w:b/>
          <w:color w:val="244061" w:themeColor="accent1" w:themeShade="80"/>
          <w:sz w:val="24"/>
          <w:szCs w:val="24"/>
          <w:u w:val="single"/>
        </w:rPr>
        <w:t>Require Documents for Import</w:t>
      </w:r>
    </w:p>
    <w:p w14:paraId="66D31221" w14:textId="77777777" w:rsidR="009C512C" w:rsidRPr="005B4D04" w:rsidRDefault="009C512C" w:rsidP="0005562C">
      <w:pPr>
        <w:spacing w:line="200" w:lineRule="exact"/>
        <w:rPr>
          <w:rFonts w:asciiTheme="minorHAnsi" w:hAnsiTheme="minorHAnsi" w:cstheme="minorHAnsi"/>
          <w:b/>
          <w:color w:val="244061" w:themeColor="accent1" w:themeShade="80"/>
          <w:sz w:val="24"/>
          <w:szCs w:val="24"/>
          <w:u w:val="single"/>
        </w:rPr>
      </w:pPr>
    </w:p>
    <w:p w14:paraId="4A6B57A0" w14:textId="77777777" w:rsidR="005B4D04" w:rsidRPr="005B4D04" w:rsidRDefault="00BC419E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>
        <w:rPr>
          <w:rFonts w:asciiTheme="minorHAnsi" w:hAnsiTheme="minorHAnsi" w:cstheme="minorHAnsi"/>
          <w:color w:val="244061" w:themeColor="accent1" w:themeShade="80"/>
        </w:rPr>
        <w:t>Booking/SI</w:t>
      </w:r>
    </w:p>
    <w:p w14:paraId="130D7496" w14:textId="77777777" w:rsidR="0005562C" w:rsidRPr="005B4D04" w:rsidRDefault="0005562C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Packing List,</w:t>
      </w:r>
      <w:r w:rsidR="009C512C" w:rsidRPr="005B4D04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="009E0C3A">
        <w:rPr>
          <w:rFonts w:asciiTheme="minorHAnsi" w:hAnsiTheme="minorHAnsi" w:cstheme="minorHAnsi"/>
          <w:color w:val="244061" w:themeColor="accent1" w:themeShade="80"/>
        </w:rPr>
        <w:t>Commercial</w:t>
      </w:r>
      <w:r w:rsidRPr="005B4D04">
        <w:rPr>
          <w:rFonts w:asciiTheme="minorHAnsi" w:hAnsiTheme="minorHAnsi" w:cstheme="minorHAnsi"/>
          <w:color w:val="244061" w:themeColor="accent1" w:themeShade="80"/>
        </w:rPr>
        <w:t xml:space="preserve"> Invoice</w:t>
      </w:r>
    </w:p>
    <w:p w14:paraId="063E61B5" w14:textId="77777777" w:rsidR="0005562C" w:rsidRPr="005B4D04" w:rsidRDefault="00B24EEF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Special</w:t>
      </w:r>
      <w:r w:rsidR="0005562C" w:rsidRPr="005B4D04">
        <w:rPr>
          <w:rFonts w:asciiTheme="minorHAnsi" w:hAnsiTheme="minorHAnsi" w:cstheme="minorHAnsi"/>
          <w:color w:val="244061" w:themeColor="accent1" w:themeShade="80"/>
        </w:rPr>
        <w:t xml:space="preserve"> Power</w:t>
      </w:r>
    </w:p>
    <w:p w14:paraId="22370D9C" w14:textId="77777777" w:rsidR="0005562C" w:rsidRPr="005B4D04" w:rsidRDefault="0005562C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Company Registration</w:t>
      </w:r>
    </w:p>
    <w:p w14:paraId="3511DDA2" w14:textId="77777777" w:rsidR="0005562C" w:rsidRPr="005B4D04" w:rsidRDefault="0005562C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MD</w:t>
      </w:r>
      <w:r w:rsidR="009E0C3A">
        <w:rPr>
          <w:rFonts w:asciiTheme="minorHAnsi" w:hAnsiTheme="minorHAnsi" w:cstheme="minorHAnsi"/>
          <w:color w:val="244061" w:themeColor="accent1" w:themeShade="80"/>
        </w:rPr>
        <w:t>/Director’s</w:t>
      </w:r>
      <w:r w:rsidRPr="005B4D04">
        <w:rPr>
          <w:rFonts w:asciiTheme="minorHAnsi" w:hAnsiTheme="minorHAnsi" w:cstheme="minorHAnsi"/>
          <w:color w:val="244061" w:themeColor="accent1" w:themeShade="80"/>
        </w:rPr>
        <w:t xml:space="preserve"> NRC copy</w:t>
      </w:r>
    </w:p>
    <w:p w14:paraId="09706007" w14:textId="77777777" w:rsidR="0005562C" w:rsidRPr="005B4D04" w:rsidRDefault="00BC419E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>
        <w:rPr>
          <w:rFonts w:asciiTheme="minorHAnsi" w:hAnsiTheme="minorHAnsi" w:cstheme="minorHAnsi"/>
          <w:color w:val="244061" w:themeColor="accent1" w:themeShade="80"/>
        </w:rPr>
        <w:t>Export</w:t>
      </w:r>
      <w:r w:rsidR="0005562C" w:rsidRPr="005B4D04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="00B24EEF" w:rsidRPr="005B4D04">
        <w:rPr>
          <w:rFonts w:asciiTheme="minorHAnsi" w:hAnsiTheme="minorHAnsi" w:cstheme="minorHAnsi"/>
          <w:color w:val="244061" w:themeColor="accent1" w:themeShade="80"/>
        </w:rPr>
        <w:t>License</w:t>
      </w:r>
      <w:r w:rsidR="0005562C" w:rsidRPr="005B4D04">
        <w:rPr>
          <w:rFonts w:asciiTheme="minorHAnsi" w:hAnsiTheme="minorHAnsi" w:cstheme="minorHAnsi"/>
          <w:color w:val="244061" w:themeColor="accent1" w:themeShade="80"/>
        </w:rPr>
        <w:t xml:space="preserve"> (if any) sales contract</w:t>
      </w:r>
    </w:p>
    <w:p w14:paraId="3720ADA8" w14:textId="77777777" w:rsidR="009E0C3A" w:rsidRPr="009E0C3A" w:rsidRDefault="0005562C" w:rsidP="009E0C3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Company letter Head,</w:t>
      </w:r>
      <w:r w:rsidR="00B24EEF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Pr="005B4D04">
        <w:rPr>
          <w:rFonts w:asciiTheme="minorHAnsi" w:hAnsiTheme="minorHAnsi" w:cstheme="minorHAnsi"/>
          <w:color w:val="244061" w:themeColor="accent1" w:themeShade="80"/>
        </w:rPr>
        <w:t>Insurance/Country of Origin</w:t>
      </w:r>
    </w:p>
    <w:p w14:paraId="7BB2D9F3" w14:textId="77777777" w:rsidR="0005562C" w:rsidRPr="005B4D04" w:rsidRDefault="0005562C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Remark: Above Quotation are not valid for cars,</w:t>
      </w:r>
      <w:r w:rsidR="00B24EEF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Pr="005B4D04">
        <w:rPr>
          <w:rFonts w:asciiTheme="minorHAnsi" w:hAnsiTheme="minorHAnsi" w:cstheme="minorHAnsi"/>
          <w:color w:val="244061" w:themeColor="accent1" w:themeShade="80"/>
        </w:rPr>
        <w:t>vehicle,</w:t>
      </w:r>
      <w:r w:rsidR="00B24EEF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Pr="005B4D04">
        <w:rPr>
          <w:rFonts w:asciiTheme="minorHAnsi" w:hAnsiTheme="minorHAnsi" w:cstheme="minorHAnsi"/>
          <w:color w:val="244061" w:themeColor="accent1" w:themeShade="80"/>
        </w:rPr>
        <w:t>heavy equipment,</w:t>
      </w:r>
      <w:r w:rsidR="00B24EEF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Pr="005B4D04">
        <w:rPr>
          <w:rFonts w:asciiTheme="minorHAnsi" w:hAnsiTheme="minorHAnsi" w:cstheme="minorHAnsi"/>
          <w:color w:val="244061" w:themeColor="accent1" w:themeShade="80"/>
        </w:rPr>
        <w:t>food product</w:t>
      </w:r>
      <w:r w:rsidR="00B24EEF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Pr="005B4D04">
        <w:rPr>
          <w:rFonts w:asciiTheme="minorHAnsi" w:hAnsiTheme="minorHAnsi" w:cstheme="minorHAnsi"/>
          <w:color w:val="244061" w:themeColor="accent1" w:themeShade="80"/>
        </w:rPr>
        <w:t>(FDA related</w:t>
      </w:r>
      <w:proofErr w:type="gramStart"/>
      <w:r w:rsidRPr="005B4D04">
        <w:rPr>
          <w:rFonts w:asciiTheme="minorHAnsi" w:hAnsiTheme="minorHAnsi" w:cstheme="minorHAnsi"/>
          <w:color w:val="244061" w:themeColor="accent1" w:themeShade="80"/>
        </w:rPr>
        <w:t>),Pre</w:t>
      </w:r>
      <w:proofErr w:type="gramEnd"/>
      <w:r w:rsidRPr="005B4D04">
        <w:rPr>
          <w:rFonts w:asciiTheme="minorHAnsi" w:hAnsiTheme="minorHAnsi" w:cstheme="minorHAnsi"/>
          <w:color w:val="244061" w:themeColor="accent1" w:themeShade="80"/>
        </w:rPr>
        <w:t>-exam requirement,</w:t>
      </w:r>
      <w:r w:rsidR="00B24EEF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Pr="005B4D04">
        <w:rPr>
          <w:rFonts w:asciiTheme="minorHAnsi" w:hAnsiTheme="minorHAnsi" w:cstheme="minorHAnsi"/>
          <w:color w:val="244061" w:themeColor="accent1" w:themeShade="80"/>
        </w:rPr>
        <w:t>Repair and Return etc</w:t>
      </w:r>
      <w:r w:rsidR="00B24EEF">
        <w:rPr>
          <w:rFonts w:asciiTheme="minorHAnsi" w:hAnsiTheme="minorHAnsi" w:cstheme="minorHAnsi"/>
          <w:color w:val="244061" w:themeColor="accent1" w:themeShade="80"/>
        </w:rPr>
        <w:t>.</w:t>
      </w:r>
    </w:p>
    <w:sectPr w:rsidR="0005562C" w:rsidRPr="005B4D04">
      <w:footerReference w:type="default" r:id="rId8"/>
      <w:type w:val="continuous"/>
      <w:pgSz w:w="12240" w:h="15840"/>
      <w:pgMar w:top="0" w:right="9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0CBC8" w14:textId="77777777" w:rsidR="00005307" w:rsidRDefault="00005307" w:rsidP="005C3AB2">
      <w:r>
        <w:separator/>
      </w:r>
    </w:p>
  </w:endnote>
  <w:endnote w:type="continuationSeparator" w:id="0">
    <w:p w14:paraId="5B7C9B80" w14:textId="77777777" w:rsidR="00005307" w:rsidRDefault="00005307" w:rsidP="005C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Ligh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66004" w14:textId="77777777" w:rsidR="005C3AB2" w:rsidRPr="00C76E08" w:rsidRDefault="001628B6" w:rsidP="00C76E08">
    <w:pPr>
      <w:pStyle w:val="Footer"/>
      <w:rPr>
        <w:rFonts w:ascii="BlissLight" w:hAnsi="BlissLight"/>
        <w:b/>
        <w:color w:val="808080"/>
        <w:sz w:val="18"/>
        <w:szCs w:val="18"/>
      </w:rPr>
    </w:pPr>
    <w:r>
      <w:t>No.439,1st Floor,Corner of 44th St &amp; Merchant Street,Botahtaung Township,Yangon, Myanmar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926CF" w14:textId="77777777" w:rsidR="00005307" w:rsidRDefault="00005307" w:rsidP="005C3AB2">
      <w:r>
        <w:separator/>
      </w:r>
    </w:p>
  </w:footnote>
  <w:footnote w:type="continuationSeparator" w:id="0">
    <w:p w14:paraId="5475D858" w14:textId="77777777" w:rsidR="00005307" w:rsidRDefault="00005307" w:rsidP="005C3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C00E8"/>
    <w:multiLevelType w:val="hybridMultilevel"/>
    <w:tmpl w:val="6324F6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A5A6D"/>
    <w:multiLevelType w:val="hybridMultilevel"/>
    <w:tmpl w:val="AECA31C0"/>
    <w:lvl w:ilvl="0" w:tplc="9760D62A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3FE87098"/>
    <w:multiLevelType w:val="hybridMultilevel"/>
    <w:tmpl w:val="DE4E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F6A42"/>
    <w:multiLevelType w:val="hybridMultilevel"/>
    <w:tmpl w:val="10CA6658"/>
    <w:lvl w:ilvl="0" w:tplc="9B9AE5E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2EA5"/>
    <w:multiLevelType w:val="multilevel"/>
    <w:tmpl w:val="67DCBE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9A"/>
    <w:rsid w:val="00005307"/>
    <w:rsid w:val="00017830"/>
    <w:rsid w:val="00051E49"/>
    <w:rsid w:val="0005562C"/>
    <w:rsid w:val="00055DE5"/>
    <w:rsid w:val="00064567"/>
    <w:rsid w:val="00074321"/>
    <w:rsid w:val="000A58A1"/>
    <w:rsid w:val="000F5976"/>
    <w:rsid w:val="001070CE"/>
    <w:rsid w:val="001503BB"/>
    <w:rsid w:val="001525AA"/>
    <w:rsid w:val="00156C07"/>
    <w:rsid w:val="001628B6"/>
    <w:rsid w:val="00165522"/>
    <w:rsid w:val="00171DE1"/>
    <w:rsid w:val="001A71BD"/>
    <w:rsid w:val="001B05C6"/>
    <w:rsid w:val="001B0B95"/>
    <w:rsid w:val="001C7AF4"/>
    <w:rsid w:val="001E1C0C"/>
    <w:rsid w:val="00213E9A"/>
    <w:rsid w:val="00257F45"/>
    <w:rsid w:val="00272B07"/>
    <w:rsid w:val="00280F7C"/>
    <w:rsid w:val="002B59B4"/>
    <w:rsid w:val="002D7AF1"/>
    <w:rsid w:val="00357D74"/>
    <w:rsid w:val="004400F0"/>
    <w:rsid w:val="00490D8B"/>
    <w:rsid w:val="004930FF"/>
    <w:rsid w:val="00497148"/>
    <w:rsid w:val="004977DF"/>
    <w:rsid w:val="004B4D5C"/>
    <w:rsid w:val="004D39D0"/>
    <w:rsid w:val="00512F08"/>
    <w:rsid w:val="00546501"/>
    <w:rsid w:val="00567199"/>
    <w:rsid w:val="005714F6"/>
    <w:rsid w:val="005B4D04"/>
    <w:rsid w:val="005B632E"/>
    <w:rsid w:val="005C3AB2"/>
    <w:rsid w:val="005F6717"/>
    <w:rsid w:val="005F7A90"/>
    <w:rsid w:val="00634380"/>
    <w:rsid w:val="0065407C"/>
    <w:rsid w:val="006546C3"/>
    <w:rsid w:val="0066420A"/>
    <w:rsid w:val="00674E9D"/>
    <w:rsid w:val="006B15C4"/>
    <w:rsid w:val="006F33DA"/>
    <w:rsid w:val="0071513D"/>
    <w:rsid w:val="0071603E"/>
    <w:rsid w:val="00732EA5"/>
    <w:rsid w:val="00737085"/>
    <w:rsid w:val="00745EDA"/>
    <w:rsid w:val="007466AE"/>
    <w:rsid w:val="00754AB6"/>
    <w:rsid w:val="00766D87"/>
    <w:rsid w:val="00790C11"/>
    <w:rsid w:val="00796EB4"/>
    <w:rsid w:val="007E1FD1"/>
    <w:rsid w:val="00801271"/>
    <w:rsid w:val="00813F4E"/>
    <w:rsid w:val="00824593"/>
    <w:rsid w:val="00826AA9"/>
    <w:rsid w:val="008462DB"/>
    <w:rsid w:val="00872C29"/>
    <w:rsid w:val="00884379"/>
    <w:rsid w:val="00892224"/>
    <w:rsid w:val="008C1892"/>
    <w:rsid w:val="008D31CF"/>
    <w:rsid w:val="008D3689"/>
    <w:rsid w:val="008E21D7"/>
    <w:rsid w:val="008E2A6E"/>
    <w:rsid w:val="00912C26"/>
    <w:rsid w:val="00934153"/>
    <w:rsid w:val="00943F57"/>
    <w:rsid w:val="009B49F8"/>
    <w:rsid w:val="009C512C"/>
    <w:rsid w:val="009D5AFB"/>
    <w:rsid w:val="009E0C3A"/>
    <w:rsid w:val="009E7B37"/>
    <w:rsid w:val="009F103F"/>
    <w:rsid w:val="009F4A03"/>
    <w:rsid w:val="00A136D6"/>
    <w:rsid w:val="00A259EA"/>
    <w:rsid w:val="00A4408A"/>
    <w:rsid w:val="00AA09CB"/>
    <w:rsid w:val="00AB734C"/>
    <w:rsid w:val="00AF77DA"/>
    <w:rsid w:val="00B00B88"/>
    <w:rsid w:val="00B24EEF"/>
    <w:rsid w:val="00B313DE"/>
    <w:rsid w:val="00B3343C"/>
    <w:rsid w:val="00B455D0"/>
    <w:rsid w:val="00B93876"/>
    <w:rsid w:val="00BB6991"/>
    <w:rsid w:val="00BC419E"/>
    <w:rsid w:val="00BE5562"/>
    <w:rsid w:val="00BE7DF0"/>
    <w:rsid w:val="00BF30FA"/>
    <w:rsid w:val="00C0776C"/>
    <w:rsid w:val="00C11E55"/>
    <w:rsid w:val="00C1458F"/>
    <w:rsid w:val="00C2265C"/>
    <w:rsid w:val="00C25471"/>
    <w:rsid w:val="00C34611"/>
    <w:rsid w:val="00C3658E"/>
    <w:rsid w:val="00C46828"/>
    <w:rsid w:val="00C530D4"/>
    <w:rsid w:val="00C564E3"/>
    <w:rsid w:val="00C62261"/>
    <w:rsid w:val="00C637F8"/>
    <w:rsid w:val="00C76E08"/>
    <w:rsid w:val="00C812C9"/>
    <w:rsid w:val="00CB4746"/>
    <w:rsid w:val="00CC1366"/>
    <w:rsid w:val="00CC1A57"/>
    <w:rsid w:val="00CC1C7C"/>
    <w:rsid w:val="00CC40E7"/>
    <w:rsid w:val="00CE348A"/>
    <w:rsid w:val="00CE6DB8"/>
    <w:rsid w:val="00D05D28"/>
    <w:rsid w:val="00D17E6B"/>
    <w:rsid w:val="00D26B65"/>
    <w:rsid w:val="00D334C7"/>
    <w:rsid w:val="00D921E3"/>
    <w:rsid w:val="00DB7932"/>
    <w:rsid w:val="00DD1393"/>
    <w:rsid w:val="00DD577E"/>
    <w:rsid w:val="00DF7B4A"/>
    <w:rsid w:val="00E02B0D"/>
    <w:rsid w:val="00E06B25"/>
    <w:rsid w:val="00E324B4"/>
    <w:rsid w:val="00E450A9"/>
    <w:rsid w:val="00E46435"/>
    <w:rsid w:val="00E52F38"/>
    <w:rsid w:val="00E55DBB"/>
    <w:rsid w:val="00E60E0C"/>
    <w:rsid w:val="00EB5267"/>
    <w:rsid w:val="00EC4EAC"/>
    <w:rsid w:val="00EF6B16"/>
    <w:rsid w:val="00F03DE0"/>
    <w:rsid w:val="00F0449A"/>
    <w:rsid w:val="00F140FD"/>
    <w:rsid w:val="00F20FEC"/>
    <w:rsid w:val="00F2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70297"/>
  <w15:docId w15:val="{00B792D5-D7B7-4663-9DE3-C0016756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12C26"/>
    <w:pPr>
      <w:ind w:left="720"/>
      <w:contextualSpacing/>
    </w:pPr>
    <w:rPr>
      <w:sz w:val="24"/>
      <w:szCs w:val="24"/>
    </w:rPr>
  </w:style>
  <w:style w:type="paragraph" w:styleId="Footer">
    <w:name w:val="footer"/>
    <w:basedOn w:val="Normal"/>
    <w:link w:val="FooterChar"/>
    <w:rsid w:val="00745EDA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45ED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3A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AB2"/>
  </w:style>
  <w:style w:type="paragraph" w:styleId="Subtitle">
    <w:name w:val="Subtitle"/>
    <w:basedOn w:val="Normal"/>
    <w:next w:val="Normal"/>
    <w:link w:val="SubtitleChar"/>
    <w:uiPriority w:val="11"/>
    <w:qFormat/>
    <w:rsid w:val="001503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03B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 Nwe Soe [MM]</dc:creator>
  <cp:lastModifiedBy>Honey Khin</cp:lastModifiedBy>
  <cp:revision>12</cp:revision>
  <cp:lastPrinted>2021-02-23T03:57:00Z</cp:lastPrinted>
  <dcterms:created xsi:type="dcterms:W3CDTF">2020-04-27T09:58:00Z</dcterms:created>
  <dcterms:modified xsi:type="dcterms:W3CDTF">2021-02-23T03:57:00Z</dcterms:modified>
</cp:coreProperties>
</file>